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A" w:rsidRDefault="00F068BA" w:rsidP="00563B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3B27" w:rsidRDefault="00563B27" w:rsidP="00563B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ИНДИКАТОРИ ЛИКВИДНОСТИ</w:t>
      </w:r>
    </w:p>
    <w:p w:rsidR="00563B27" w:rsidRDefault="00563B27" w:rsidP="00563B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3B27" w:rsidRDefault="00563B27" w:rsidP="00563B2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Општа ликвидност</w:t>
      </w:r>
    </w:p>
    <w:p w:rsidR="0077171F" w:rsidRDefault="00DD72B4" w:rsidP="0077171F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2016</w:t>
      </w:r>
      <w:r w:rsidR="0077171F">
        <w:rPr>
          <w:rFonts w:ascii="Times New Roman" w:hAnsi="Times New Roman" w:cs="Times New Roman"/>
          <w:sz w:val="24"/>
          <w:szCs w:val="24"/>
          <w:lang w:val="sr-Latn-RS"/>
        </w:rPr>
        <w:t xml:space="preserve">.                                                                                </w:t>
      </w:r>
    </w:p>
    <w:p w:rsidR="0077171F" w:rsidRPr="0077171F" w:rsidRDefault="00242179" w:rsidP="007717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обртна средства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краткорочне обавезе</m:t>
            </m:r>
          </m:den>
        </m:f>
      </m:oMath>
      <w:r w:rsidR="0077171F">
        <w:rPr>
          <w:rFonts w:ascii="Times New Roman" w:hAnsi="Times New Roman" w:cs="Times New Roman"/>
          <w:sz w:val="24"/>
          <w:szCs w:val="24"/>
          <w:lang w:val="sr-Latn-RS"/>
        </w:rPr>
        <w:t xml:space="preserve"> = </w:t>
      </w:r>
      <w:r w:rsidR="00DD72B4">
        <w:rPr>
          <w:rFonts w:ascii="Times New Roman" w:hAnsi="Times New Roman" w:cs="Times New Roman"/>
          <w:sz w:val="24"/>
          <w:szCs w:val="24"/>
          <w:u w:val="single"/>
          <w:lang w:val="sr-Latn-RS"/>
        </w:rPr>
        <w:t>190.541</w:t>
      </w:r>
      <w:r w:rsidR="00DD72B4">
        <w:rPr>
          <w:rFonts w:ascii="Times New Roman" w:hAnsi="Times New Roman" w:cs="Times New Roman"/>
          <w:sz w:val="24"/>
          <w:szCs w:val="24"/>
          <w:lang w:val="sr-Latn-RS"/>
        </w:rPr>
        <w:t xml:space="preserve"> =  86,73</w:t>
      </w:r>
      <w:r w:rsidR="0077171F">
        <w:rPr>
          <w:rFonts w:ascii="Times New Roman" w:hAnsi="Times New Roman" w:cs="Times New Roman"/>
          <w:sz w:val="24"/>
          <w:szCs w:val="24"/>
          <w:lang w:val="sr-Latn-RS"/>
        </w:rPr>
        <w:t>%</w:t>
      </w:r>
    </w:p>
    <w:p w:rsidR="0077171F" w:rsidRPr="0077171F" w:rsidRDefault="0077171F" w:rsidP="0077171F">
      <w:pPr>
        <w:pStyle w:val="Pasussalistom"/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D72B4">
        <w:rPr>
          <w:rFonts w:ascii="Times New Roman" w:hAnsi="Times New Roman" w:cs="Times New Roman"/>
          <w:sz w:val="24"/>
          <w:szCs w:val="24"/>
          <w:lang w:val="sr-Latn-RS"/>
        </w:rPr>
        <w:t>219.699</w:t>
      </w:r>
    </w:p>
    <w:p w:rsidR="0077171F" w:rsidRDefault="0077171F" w:rsidP="00563B27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7171F" w:rsidRPr="00E533E2" w:rsidRDefault="00DD72B4" w:rsidP="00E533E2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2017</w:t>
      </w:r>
      <w:r w:rsidR="0077171F">
        <w:rPr>
          <w:rFonts w:ascii="Times New Roman" w:hAnsi="Times New Roman" w:cs="Times New Roman"/>
          <w:sz w:val="24"/>
          <w:szCs w:val="24"/>
          <w:lang w:val="sr-Latn-RS"/>
        </w:rPr>
        <w:t xml:space="preserve">.                    </w:t>
      </w:r>
    </w:p>
    <w:p w:rsidR="00563B27" w:rsidRPr="0077171F" w:rsidRDefault="00242179" w:rsidP="00563B2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обртна средства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краткорочне обавезе</m:t>
            </m:r>
          </m:den>
        </m:f>
      </m:oMath>
      <w:r w:rsidR="0077171F">
        <w:rPr>
          <w:rFonts w:ascii="Times New Roman" w:hAnsi="Times New Roman" w:cs="Times New Roman"/>
          <w:sz w:val="24"/>
          <w:szCs w:val="24"/>
          <w:lang w:val="sr-Latn-RS"/>
        </w:rPr>
        <w:t xml:space="preserve"> = </w:t>
      </w:r>
      <w:r w:rsidR="00DD72B4">
        <w:rPr>
          <w:rFonts w:ascii="Times New Roman" w:hAnsi="Times New Roman" w:cs="Times New Roman"/>
          <w:sz w:val="24"/>
          <w:szCs w:val="24"/>
          <w:u w:val="single"/>
          <w:lang w:val="sr-Latn-RS"/>
        </w:rPr>
        <w:t>140.965</w:t>
      </w:r>
      <w:r w:rsidR="0077171F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77171F" w:rsidRPr="0077171F">
        <w:rPr>
          <w:rFonts w:ascii="Times New Roman" w:hAnsi="Times New Roman" w:cs="Times New Roman"/>
          <w:sz w:val="24"/>
          <w:szCs w:val="24"/>
          <w:lang w:val="sr-Latn-RS"/>
        </w:rPr>
        <w:t xml:space="preserve">=  </w:t>
      </w:r>
      <w:r w:rsidR="00DD72B4">
        <w:rPr>
          <w:rFonts w:ascii="Times New Roman" w:hAnsi="Times New Roman" w:cs="Times New Roman"/>
          <w:sz w:val="24"/>
          <w:szCs w:val="24"/>
          <w:lang w:val="sr-Latn-RS"/>
        </w:rPr>
        <w:t>96,78</w:t>
      </w:r>
      <w:r w:rsidR="0077171F">
        <w:rPr>
          <w:rFonts w:ascii="Times New Roman" w:hAnsi="Times New Roman" w:cs="Times New Roman"/>
          <w:sz w:val="24"/>
          <w:szCs w:val="24"/>
          <w:lang w:val="sr-Latn-RS"/>
        </w:rPr>
        <w:t xml:space="preserve">%         </w:t>
      </w:r>
    </w:p>
    <w:p w:rsidR="00563B27" w:rsidRDefault="0077171F" w:rsidP="0077171F">
      <w:pPr>
        <w:pStyle w:val="Pasussalistom"/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D72B4">
        <w:rPr>
          <w:rFonts w:ascii="Times New Roman" w:hAnsi="Times New Roman" w:cs="Times New Roman"/>
          <w:sz w:val="24"/>
          <w:szCs w:val="24"/>
          <w:lang w:val="sr-Latn-RS"/>
        </w:rPr>
        <w:t>145.666</w:t>
      </w:r>
    </w:p>
    <w:p w:rsidR="0077171F" w:rsidRPr="0077171F" w:rsidRDefault="0077171F" w:rsidP="0077171F">
      <w:pPr>
        <w:pStyle w:val="Pasussalistom"/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7171F" w:rsidRPr="00E533E2" w:rsidRDefault="00563B27" w:rsidP="00E533E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B27">
        <w:rPr>
          <w:rFonts w:ascii="Times New Roman" w:hAnsi="Times New Roman" w:cs="Times New Roman"/>
          <w:sz w:val="24"/>
          <w:szCs w:val="24"/>
          <w:lang w:val="sr-Cyrl-CS"/>
        </w:rPr>
        <w:t>Убрзана ликвидност</w:t>
      </w:r>
    </w:p>
    <w:p w:rsidR="0077171F" w:rsidRPr="0077171F" w:rsidRDefault="0077171F" w:rsidP="00127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201</w:t>
      </w:r>
      <w:r w:rsidR="00DD72B4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274C4" w:rsidRPr="0077171F" w:rsidRDefault="00242179" w:rsidP="001274C4">
      <w:pPr>
        <w:spacing w:after="0" w:line="240" w:lineRule="auto"/>
        <w:ind w:left="540" w:firstLine="45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обртна средства-залихе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краткорочне обавезе</m:t>
            </m:r>
          </m:den>
        </m:f>
      </m:oMath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DD72B4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154.972</w:t>
      </w:r>
      <w:r w:rsidR="0077171F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 </w:t>
      </w:r>
      <w:r w:rsidR="00DD72B4">
        <w:rPr>
          <w:rFonts w:ascii="Times New Roman" w:eastAsiaTheme="minorEastAsia" w:hAnsi="Times New Roman" w:cs="Times New Roman"/>
          <w:sz w:val="24"/>
          <w:szCs w:val="24"/>
          <w:lang w:val="sr-Latn-RS"/>
        </w:rPr>
        <w:t>= 70,54</w:t>
      </w:r>
      <w:r w:rsidR="0077171F" w:rsidRP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77171F" w:rsidRDefault="0077171F" w:rsidP="00E76D17">
      <w:pPr>
        <w:spacing w:after="0" w:line="240" w:lineRule="auto"/>
        <w:ind w:left="540" w:firstLine="45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</w:t>
      </w:r>
      <w:r w:rsidR="0066160B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DD72B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219.699</w:t>
      </w:r>
    </w:p>
    <w:p w:rsidR="0077171F" w:rsidRPr="0077171F" w:rsidRDefault="00DD72B4" w:rsidP="00771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2017</w:t>
      </w:r>
      <w:r w:rsidR="0077171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7171F" w:rsidRPr="0077171F" w:rsidRDefault="00242179" w:rsidP="0077171F">
      <w:pPr>
        <w:spacing w:after="0" w:line="240" w:lineRule="auto"/>
        <w:ind w:left="540" w:firstLine="45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обртна средства-залихе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краткорочне обавезе</m:t>
            </m:r>
          </m:den>
        </m:f>
      </m:oMath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DD72B4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125.115</w:t>
      </w:r>
      <w:r w:rsidR="0077171F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DD72B4">
        <w:rPr>
          <w:rFonts w:ascii="Times New Roman" w:eastAsiaTheme="minorEastAsia" w:hAnsi="Times New Roman" w:cs="Times New Roman"/>
          <w:sz w:val="24"/>
          <w:szCs w:val="24"/>
          <w:lang w:val="sr-Latn-RS"/>
        </w:rPr>
        <w:t>= 85,90</w:t>
      </w:r>
      <w:r w:rsidR="0077171F" w:rsidRP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77171F" w:rsidRDefault="0077171F" w:rsidP="0077171F">
      <w:pPr>
        <w:spacing w:after="0" w:line="240" w:lineRule="auto"/>
        <w:ind w:left="540" w:firstLine="45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</w:t>
      </w:r>
      <w:r w:rsidR="0066160B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DD72B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145.666</w:t>
      </w:r>
    </w:p>
    <w:p w:rsidR="0077171F" w:rsidRPr="0077171F" w:rsidRDefault="0077171F" w:rsidP="00E533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1274C4" w:rsidRDefault="001274C4" w:rsidP="00E533E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Код израчунавања оба индикатора користе се сумарне позиције биланса стања за обртн</w:t>
      </w:r>
      <w:r w:rsidR="005C177F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5C177F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имовину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и краткорочне обавезе, уз искључивање позиције залиха код израчунавања убрзане ликвидности.</w:t>
      </w:r>
    </w:p>
    <w:p w:rsidR="005565B0" w:rsidRDefault="005565B0" w:rsidP="001274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565B0" w:rsidRDefault="005565B0" w:rsidP="001274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ИНДИКАТОРИ ЗАДУЖЕНОСТИ</w:t>
      </w:r>
    </w:p>
    <w:p w:rsidR="0077171F" w:rsidRDefault="0077171F" w:rsidP="001274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</w:t>
      </w:r>
    </w:p>
    <w:p w:rsidR="00B63CD2" w:rsidRPr="00E533E2" w:rsidRDefault="001F594A" w:rsidP="00E533E2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Задуженост</w:t>
      </w:r>
      <w:r w:rsidR="0077171F" w:rsidRP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</w:t>
      </w:r>
    </w:p>
    <w:p w:rsidR="0077171F" w:rsidRPr="00E533E2" w:rsidRDefault="0077171F" w:rsidP="00E533E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201</w:t>
      </w:r>
      <w:r w:rsidR="00DD72B4">
        <w:rPr>
          <w:rFonts w:ascii="Times New Roman" w:eastAsiaTheme="minorEastAsia" w:hAnsi="Times New Roman" w:cs="Times New Roman"/>
          <w:sz w:val="24"/>
          <w:szCs w:val="24"/>
          <w:lang w:val="sr-Latn-RS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1F594A" w:rsidRPr="0077171F" w:rsidRDefault="00242179" w:rsidP="00B63CD2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дуг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укупна средства</m:t>
            </m:r>
          </m:den>
        </m:f>
      </m:oMath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C80DF0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229.389</w:t>
      </w:r>
      <w:r w:rsidR="0077171F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>= 54,36</w:t>
      </w:r>
      <w:r w:rsidR="0077171F" w:rsidRP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8D3C94" w:rsidRPr="00E533E2" w:rsidRDefault="0077171F" w:rsidP="00E533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422.050</w:t>
      </w:r>
    </w:p>
    <w:p w:rsidR="0077171F" w:rsidRPr="00E533E2" w:rsidRDefault="00C80DF0" w:rsidP="00E533E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2017</w:t>
      </w:r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77171F" w:rsidRPr="0077171F" w:rsidRDefault="00242179" w:rsidP="0077171F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дуг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укупна средства</m:t>
            </m:r>
          </m:den>
        </m:f>
      </m:oMath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</w:t>
      </w:r>
      <w:r w:rsidR="00C80DF0" w:rsidRPr="00C80DF0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162.341</w:t>
      </w:r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77171F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>= 45,38</w:t>
      </w:r>
      <w:r w:rsidR="0077171F" w:rsidRP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77171F" w:rsidRPr="0077171F" w:rsidRDefault="0077171F" w:rsidP="007717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357.746</w:t>
      </w:r>
    </w:p>
    <w:p w:rsidR="0077171F" w:rsidRDefault="0077171F" w:rsidP="001F59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B63CD2" w:rsidRDefault="003E2099" w:rsidP="00E533E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Укупан дуг представљају дугорочн</w:t>
      </w:r>
      <w:r w:rsidR="00620B71">
        <w:rPr>
          <w:rFonts w:ascii="Times New Roman" w:eastAsiaTheme="minorEastAsia" w:hAnsi="Times New Roman" w:cs="Times New Roman"/>
          <w:sz w:val="24"/>
          <w:szCs w:val="24"/>
          <w:lang w:val="sr-Cyrl-CS"/>
        </w:rPr>
        <w:t>а резервисања и обавезе</w:t>
      </w:r>
      <w:r w:rsidR="003D2138">
        <w:rPr>
          <w:rFonts w:ascii="Times New Roman" w:eastAsiaTheme="minorEastAsia" w:hAnsi="Times New Roman" w:cs="Times New Roman"/>
          <w:sz w:val="24"/>
          <w:szCs w:val="24"/>
          <w:lang w:val="sr-Cyrl-CS"/>
        </w:rPr>
        <w:t>, одложене пореске обавезе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и краткорочне обавезе, док се под укупним средствима подразумева укупна актива.</w:t>
      </w:r>
    </w:p>
    <w:p w:rsidR="001F594A" w:rsidRPr="001F594A" w:rsidRDefault="001F594A" w:rsidP="001F59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533E2" w:rsidRPr="00E533E2" w:rsidRDefault="001F594A" w:rsidP="00E533E2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Однос дуга према капиталу</w:t>
      </w:r>
      <w:r w:rsidR="0077171F" w:rsidRP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</w:p>
    <w:p w:rsidR="0077171F" w:rsidRPr="00E533E2" w:rsidRDefault="0077171F" w:rsidP="00E533E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</w:t>
      </w:r>
      <w:r w:rsid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P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201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>6</w:t>
      </w:r>
      <w:r w:rsidRP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1F594A" w:rsidRPr="0077171F" w:rsidRDefault="00242179" w:rsidP="00B63CD2">
      <w:pPr>
        <w:pStyle w:val="Pasussalistom"/>
        <w:ind w:left="54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дуг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капитал</m:t>
            </m:r>
          </m:den>
        </m:f>
      </m:oMath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</w:t>
      </w:r>
      <w:r w:rsidR="00C80DF0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229.389</w:t>
      </w:r>
      <w:r w:rsidR="0077171F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>= 119,07</w:t>
      </w:r>
      <w:r w:rsidR="0077171F"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77171F" w:rsidRPr="00E76D17" w:rsidRDefault="00C80DF0" w:rsidP="00E76D17">
      <w:pPr>
        <w:pStyle w:val="Pasussalistom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192.661</w:t>
      </w:r>
    </w:p>
    <w:p w:rsidR="0077171F" w:rsidRDefault="0077171F" w:rsidP="001F594A">
      <w:pPr>
        <w:pStyle w:val="Pasussalistom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77171F" w:rsidRPr="00E533E2" w:rsidRDefault="0077171F" w:rsidP="00E533E2">
      <w:pPr>
        <w:pStyle w:val="Pasussalistom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201</w:t>
      </w:r>
      <w:r w:rsidR="00C80DF0">
        <w:rPr>
          <w:rFonts w:ascii="Times New Roman" w:eastAsiaTheme="minorEastAsia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77171F" w:rsidRPr="0077171F" w:rsidRDefault="00242179" w:rsidP="0077171F">
      <w:pPr>
        <w:pStyle w:val="Pasussalistom"/>
        <w:ind w:left="54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дуг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капитал</m:t>
            </m:r>
          </m:den>
        </m:f>
      </m:oMath>
      <w:r w:rsidR="0077171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</w:t>
      </w:r>
      <w:r w:rsidR="00C80DF0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162.341</w:t>
      </w:r>
      <w:r w:rsidR="007E7B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= </w:t>
      </w:r>
      <w:r w:rsidR="001C6028">
        <w:rPr>
          <w:rFonts w:ascii="Times New Roman" w:eastAsiaTheme="minorEastAsia" w:hAnsi="Times New Roman" w:cs="Times New Roman"/>
          <w:sz w:val="24"/>
          <w:szCs w:val="24"/>
          <w:lang w:val="sr-Latn-RS"/>
        </w:rPr>
        <w:t>82,94</w:t>
      </w:r>
      <w:r w:rsidR="0077171F"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77171F" w:rsidRPr="00E533E2" w:rsidRDefault="00C80DF0" w:rsidP="00E533E2">
      <w:pPr>
        <w:pStyle w:val="Pasussalistom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1</w:t>
      </w:r>
      <w:r w:rsidR="001C6028">
        <w:rPr>
          <w:rFonts w:ascii="Times New Roman" w:eastAsiaTheme="minorEastAsia" w:hAnsi="Times New Roman" w:cs="Times New Roman"/>
          <w:sz w:val="24"/>
          <w:szCs w:val="24"/>
          <w:lang w:val="sr-Latn-RS"/>
        </w:rPr>
        <w:t>95.750</w:t>
      </w:r>
    </w:p>
    <w:p w:rsidR="00ED2D5B" w:rsidRPr="001C3C35" w:rsidRDefault="003E2099" w:rsidP="00E76D17">
      <w:pPr>
        <w:pStyle w:val="Pasussalistom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lastRenderedPageBreak/>
        <w:t xml:space="preserve">Бројилац је исти као и код предходног индикатора, док се капитал узима као </w:t>
      </w:r>
      <w:r w:rsidR="009A298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укупна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ставка из пасиве биланса стања.</w:t>
      </w:r>
    </w:p>
    <w:p w:rsidR="001F594A" w:rsidRPr="001F594A" w:rsidRDefault="001F594A" w:rsidP="001F594A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Коефицијент финансијске стабилности</w:t>
      </w:r>
    </w:p>
    <w:p w:rsidR="001274C4" w:rsidRDefault="001274C4" w:rsidP="001274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7E7B29" w:rsidRPr="00E533E2" w:rsidRDefault="007E7B29" w:rsidP="001274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201</w:t>
      </w:r>
      <w:r w:rsidR="001C6028">
        <w:rPr>
          <w:rFonts w:ascii="Times New Roman" w:eastAsiaTheme="minorEastAsia" w:hAnsi="Times New Roman" w:cs="Times New Roman"/>
          <w:sz w:val="24"/>
          <w:szCs w:val="24"/>
          <w:lang w:val="sr-Latn-RS"/>
        </w:rPr>
        <w:t>6</w:t>
      </w:r>
      <w:r w:rsidR="00425B20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B63CD2" w:rsidRPr="007E7B29" w:rsidRDefault="00242179" w:rsidP="00B63CD2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дугорочне обавезе+капитал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стална имовина+залихе</m:t>
            </m:r>
          </m:den>
        </m:f>
      </m:oMath>
      <w:r w:rsid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1C6028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193.861</w:t>
      </w:r>
      <w:r w:rsidR="007E7B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1C6028">
        <w:rPr>
          <w:rFonts w:ascii="Times New Roman" w:eastAsiaTheme="minorEastAsia" w:hAnsi="Times New Roman" w:cs="Times New Roman"/>
          <w:sz w:val="24"/>
          <w:szCs w:val="24"/>
          <w:lang w:val="sr-Latn-RS"/>
        </w:rPr>
        <w:t>72,61</w:t>
      </w:r>
      <w:r w:rsidR="007E7B29"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1C6028" w:rsidRDefault="007E7B29" w:rsidP="001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 w:rsidR="005E42AF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1C602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266.998</w:t>
      </w:r>
    </w:p>
    <w:p w:rsidR="001274C4" w:rsidRPr="007E7B29" w:rsidRDefault="007E7B29" w:rsidP="001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E7B29" w:rsidRPr="00E533E2" w:rsidRDefault="001C6028" w:rsidP="007E7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2017</w:t>
      </w:r>
      <w:r w:rsidR="00425B20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7E7B29" w:rsidRPr="007E7B29" w:rsidRDefault="00242179" w:rsidP="007E7B29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дугорочне обавезе+капитал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стална имовина+залихе</m:t>
            </m:r>
          </m:den>
        </m:f>
      </m:oMath>
      <w:r w:rsid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425B20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196.095</w:t>
      </w:r>
      <w:r w:rsidR="007E7B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425B20">
        <w:rPr>
          <w:rFonts w:ascii="Times New Roman" w:eastAsiaTheme="minorEastAsia" w:hAnsi="Times New Roman" w:cs="Times New Roman"/>
          <w:sz w:val="24"/>
          <w:szCs w:val="24"/>
          <w:lang w:val="sr-Latn-RS"/>
        </w:rPr>
        <w:t>=84,33</w:t>
      </w:r>
      <w:r w:rsidR="007E7B29"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7E7B29" w:rsidRPr="007E7B29" w:rsidRDefault="007E7B29" w:rsidP="007E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 w:rsidR="005E42A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425B20">
        <w:rPr>
          <w:rFonts w:ascii="Times New Roman" w:hAnsi="Times New Roman" w:cs="Times New Roman"/>
          <w:sz w:val="24"/>
          <w:szCs w:val="24"/>
          <w:lang w:val="sr-Latn-RS"/>
        </w:rPr>
        <w:t>232.551</w:t>
      </w:r>
    </w:p>
    <w:p w:rsidR="007E7B29" w:rsidRDefault="007E7B29" w:rsidP="001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3C68" w:rsidRDefault="004D3C68" w:rsidP="00E53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 ставке овог разл</w:t>
      </w:r>
      <w:r w:rsidRPr="007E7B29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мка су посебно исказан</w:t>
      </w:r>
      <w:r w:rsidR="00B81663">
        <w:rPr>
          <w:rFonts w:ascii="Times New Roman" w:hAnsi="Times New Roman" w:cs="Times New Roman"/>
          <w:sz w:val="24"/>
          <w:szCs w:val="24"/>
          <w:lang w:val="sr-Cyrl-CS"/>
        </w:rPr>
        <w:t>е у оквиру биланса стања</w:t>
      </w:r>
      <w:r w:rsidR="00D87143">
        <w:rPr>
          <w:rFonts w:ascii="Times New Roman" w:hAnsi="Times New Roman" w:cs="Times New Roman"/>
          <w:sz w:val="24"/>
          <w:szCs w:val="24"/>
          <w:lang w:val="sr-Cyrl-CS"/>
        </w:rPr>
        <w:t xml:space="preserve"> и као такве се користе без икаквог прилагођавања</w:t>
      </w:r>
      <w:r w:rsidR="00B8166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81663" w:rsidRDefault="00B81663" w:rsidP="001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3C68" w:rsidRDefault="004D3C68" w:rsidP="004D3C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ИНДИКАТОРИ АКТИВНОСТИ</w:t>
      </w:r>
    </w:p>
    <w:p w:rsidR="004D3C68" w:rsidRDefault="004D3C68" w:rsidP="004D3C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Pr="00E533E2" w:rsidRDefault="004D3C68" w:rsidP="00AF104D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Просечан период држања залиха </w:t>
      </w:r>
    </w:p>
    <w:p w:rsidR="00AF104D" w:rsidRPr="00C652AB" w:rsidRDefault="00242179" w:rsidP="00C652AB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Cyrl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Cyrl-CS"/>
                </w:rPr>
                <m:t>просечне залихе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Cyrl-CS"/>
                </w:rPr>
                <m:t>приход од продаје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sr-Cyrl-CS"/>
            </w:rPr>
            <m:t>365</m:t>
          </m:r>
        </m:oMath>
      </m:oMathPara>
    </w:p>
    <w:p w:rsidR="00AF104D" w:rsidRDefault="00311E01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</w:p>
    <w:p w:rsidR="00311E01" w:rsidRDefault="00311E01" w:rsidP="00E533E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Просечне залихе се добијају као просек крајњих и почетних залиха, а приходи </w:t>
      </w:r>
      <w:r w:rsidR="00160DCD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се узимају само за крај периода и то као збир прихода од продаје робе и прихода од продаје производа и услуга.</w:t>
      </w:r>
    </w:p>
    <w:p w:rsidR="00311E01" w:rsidRPr="00AF104D" w:rsidRDefault="00311E01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7E7B29" w:rsidRPr="00E533E2" w:rsidRDefault="004D3C68" w:rsidP="007E7B29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Просечан период наплате потраживања</w:t>
      </w:r>
    </w:p>
    <w:p w:rsidR="007E7B29" w:rsidRPr="007E7B29" w:rsidRDefault="007E7B29" w:rsidP="00C652AB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201</w:t>
      </w:r>
      <w:r w:rsidR="00425B20">
        <w:rPr>
          <w:rFonts w:ascii="Times New Roman" w:eastAsiaTheme="minorEastAsia" w:hAnsi="Times New Roman" w:cs="Times New Roman"/>
          <w:sz w:val="24"/>
          <w:szCs w:val="24"/>
          <w:lang w:val="sr-Latn-RS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AF104D" w:rsidRDefault="00E533E2" w:rsidP="00E533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просечни салдо купаца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Cyrl-CS"/>
          </w:rPr>
          <m:t>*365</m:t>
        </m:r>
      </m:oMath>
      <w:r w:rsid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</w:t>
      </w:r>
      <w:r w:rsidR="00E07A26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132.658</w:t>
      </w:r>
      <w:r w:rsidR="007E7B29"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>*365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=197,10</w:t>
      </w:r>
    </w:p>
    <w:p w:rsidR="007E7B29" w:rsidRDefault="007E7B29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="00425B20">
        <w:rPr>
          <w:rFonts w:ascii="Times New Roman" w:eastAsiaTheme="minorEastAsia" w:hAnsi="Times New Roman" w:cs="Times New Roman"/>
          <w:sz w:val="24"/>
          <w:szCs w:val="24"/>
          <w:lang w:val="sr-Latn-RS"/>
        </w:rPr>
        <w:t>246.650</w:t>
      </w:r>
      <w:r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</w:t>
      </w:r>
      <w:r w:rsidRPr="007E7B2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</w:t>
      </w:r>
    </w:p>
    <w:p w:rsidR="007E7B29" w:rsidRDefault="007E7B29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7E7B29" w:rsidRPr="00E533E2" w:rsidRDefault="005E42AF" w:rsidP="00E533E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</w:t>
      </w:r>
      <w:r w:rsidR="00425B20">
        <w:rPr>
          <w:rFonts w:ascii="Times New Roman" w:eastAsiaTheme="minorEastAsia" w:hAnsi="Times New Roman" w:cs="Times New Roman"/>
          <w:sz w:val="24"/>
          <w:szCs w:val="24"/>
          <w:lang w:val="sr-Latn-RS"/>
        </w:rPr>
        <w:t>2017.</w:t>
      </w:r>
    </w:p>
    <w:p w:rsidR="007E7B29" w:rsidRDefault="00242179" w:rsidP="007E7B29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просечни салдо купаца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Cyrl-CS"/>
          </w:rPr>
          <m:t>*365</m:t>
        </m:r>
      </m:oMath>
      <w:r w:rsid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</w:t>
      </w:r>
      <w:r w:rsidR="00425B20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121.870</w:t>
      </w:r>
      <w:r w:rsidR="007E7B29"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>*365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=178,85</w:t>
      </w:r>
      <w:r w:rsidR="007E7B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</w:p>
    <w:p w:rsidR="007E7B29" w:rsidRPr="007E7B29" w:rsidRDefault="007E7B29" w:rsidP="007E7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250.190</w:t>
      </w:r>
      <w:r w:rsidRPr="007E7B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Pr="007E7B2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</w:t>
      </w:r>
    </w:p>
    <w:p w:rsidR="007E7B29" w:rsidRDefault="007E7B29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Default="00311E01" w:rsidP="00E533E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Иста логика се примењује и код просечног салда купаца, што значи (потраживања </w:t>
      </w:r>
      <w:r w:rsidR="00F87D78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по основу продаје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са краја године +</w:t>
      </w:r>
      <w:r w:rsidR="00F87D7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потраживања </w:t>
      </w:r>
      <w:r w:rsidR="00F87D78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по основу продаје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са почетка године)/2. Приходи </w:t>
      </w:r>
      <w:r w:rsidR="00F87D78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се узимају само за крај периода и то као збир прихода од продаје робе и прихода од продаје производа и услуга.</w:t>
      </w:r>
    </w:p>
    <w:p w:rsidR="00AF104D" w:rsidRDefault="00AF104D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Pr="00E533E2" w:rsidRDefault="00AF104D" w:rsidP="00AF104D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Просечан период плаћања обавеза</w:t>
      </w:r>
      <w:r w:rsidR="00F5497A" w:rsidRP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</w:t>
      </w:r>
    </w:p>
    <w:p w:rsidR="00F5497A" w:rsidRPr="00F5497A" w:rsidRDefault="005E42AF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2016</w:t>
      </w:r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AF104D" w:rsidRPr="00F5497A" w:rsidRDefault="00242179" w:rsidP="00C652AB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обавезе према добављачима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Cyrl-CS"/>
          </w:rPr>
          <m:t>*365</m:t>
        </m:r>
      </m:oMath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E07A26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28.058</w:t>
      </w:r>
      <w:r w:rsidR="00F5497A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* 365 =43,80 </w:t>
      </w:r>
    </w:p>
    <w:p w:rsidR="00F5497A" w:rsidRPr="00F5497A" w:rsidRDefault="00F5497A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</w:t>
      </w:r>
      <w:r w:rsid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246.650</w:t>
      </w:r>
    </w:p>
    <w:p w:rsidR="00F5497A" w:rsidRDefault="00F5497A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5497A" w:rsidRPr="00F5497A" w:rsidRDefault="00F5497A" w:rsidP="00F549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201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7</w:t>
      </w:r>
      <w:r w:rsidR="00E533E2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F5497A" w:rsidRPr="00F5497A" w:rsidRDefault="00242179" w:rsidP="00F5497A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обавезе према добављачима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Cyrl-CS"/>
          </w:rPr>
          <m:t>*365</m:t>
        </m:r>
      </m:oMath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E07A26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29.223</w:t>
      </w:r>
      <w:r w:rsidR="00F5497A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F5497A" w:rsidRP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>* 365 =</w:t>
      </w:r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43,80</w:t>
      </w:r>
    </w:p>
    <w:p w:rsidR="00F5497A" w:rsidRPr="00F5497A" w:rsidRDefault="00F5497A" w:rsidP="00F549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="005E42A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="00E07A26">
        <w:rPr>
          <w:rFonts w:ascii="Times New Roman" w:eastAsiaTheme="minorEastAsia" w:hAnsi="Times New Roman" w:cs="Times New Roman"/>
          <w:sz w:val="24"/>
          <w:szCs w:val="24"/>
          <w:lang w:val="sr-Latn-RS"/>
        </w:rPr>
        <w:t>250.190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F5497A" w:rsidRDefault="00F5497A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Default="002533C8" w:rsidP="00E533E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Обавезе из пословања са краја године сабране са обавезама из пословања са почетка године подељене са два дају бро</w:t>
      </w:r>
      <w:r w:rsidR="00AD6716">
        <w:rPr>
          <w:rFonts w:ascii="Times New Roman" w:eastAsiaTheme="minorEastAsia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илац разломка, а приход од продаје је само за крај периода и </w:t>
      </w:r>
      <w:r w:rsidR="00253D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израчунава се као и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у претходна два случаја.</w:t>
      </w:r>
    </w:p>
    <w:p w:rsidR="00AF104D" w:rsidRPr="00AF104D" w:rsidRDefault="00AF104D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Pr="00E533E2" w:rsidRDefault="00AF104D" w:rsidP="00AF104D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Искоришћеност фиксних средстава</w:t>
      </w:r>
    </w:p>
    <w:p w:rsidR="00AF104D" w:rsidRDefault="00242179" w:rsidP="00C652AB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Cyrl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Cyrl-CS"/>
                </w:rPr>
                <m:t>приход од продаје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Cyrl-CS"/>
                </w:rPr>
                <m:t>нето фиксна средства</m:t>
              </m:r>
            </m:den>
          </m:f>
        </m:oMath>
      </m:oMathPara>
    </w:p>
    <w:p w:rsidR="00AF104D" w:rsidRDefault="00AF104D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Default="00023386" w:rsidP="00E533E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E612C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Нето фиксна средства су упро</w:t>
      </w:r>
      <w:r w:rsidR="00EE612C" w:rsidRPr="00EE612C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сечена за крај и почетак године и представљају ставку Некретнине, постројења и опрема у билансу стања.</w:t>
      </w:r>
    </w:p>
    <w:p w:rsidR="00AF104D" w:rsidRPr="00AF104D" w:rsidRDefault="00AF104D" w:rsidP="00AF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F104D" w:rsidRPr="004D3C68" w:rsidRDefault="00AF104D" w:rsidP="0068553D">
      <w:pPr>
        <w:pStyle w:val="Pasussalistom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Искоришћеност укупних средстава</w:t>
      </w:r>
    </w:p>
    <w:p w:rsidR="004D3C68" w:rsidRDefault="004D3C68" w:rsidP="001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97A" w:rsidRPr="00F5497A" w:rsidRDefault="005E42AF" w:rsidP="001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EF0429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F5497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D3C68" w:rsidRPr="00F5497A" w:rsidRDefault="00242179" w:rsidP="00C652AB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укупна средства</m:t>
            </m:r>
          </m:den>
        </m:f>
      </m:oMath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</w:t>
      </w:r>
      <w:r w:rsidR="00EF04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246.650</w:t>
      </w:r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6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5,00</w:t>
      </w:r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C652AB" w:rsidRDefault="005E42AF" w:rsidP="00C652AB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379.529</w:t>
      </w:r>
    </w:p>
    <w:p w:rsidR="00F5497A" w:rsidRDefault="00F5497A" w:rsidP="00E533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F5497A" w:rsidRPr="00F5497A" w:rsidRDefault="005E42AF" w:rsidP="00F5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EF0429">
        <w:rPr>
          <w:rFonts w:ascii="Times New Roman" w:hAnsi="Times New Roman" w:cs="Times New Roman"/>
          <w:sz w:val="24"/>
          <w:szCs w:val="24"/>
          <w:lang w:val="sr-Latn-RS"/>
        </w:rPr>
        <w:t>2017</w:t>
      </w:r>
      <w:r w:rsidR="00F5497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5497A" w:rsidRPr="00F5497A" w:rsidRDefault="00242179" w:rsidP="00F5497A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укупна средства</m:t>
            </m:r>
          </m:den>
        </m:f>
      </m:oMath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</w:t>
      </w:r>
      <w:r w:rsidR="00EF04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250.190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70,00</w:t>
      </w:r>
      <w:r w:rsidR="00F5497A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F5497A" w:rsidRDefault="005E42AF" w:rsidP="00F5497A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358.779</w:t>
      </w:r>
    </w:p>
    <w:p w:rsidR="00F5497A" w:rsidRPr="00F5497A" w:rsidRDefault="00F5497A" w:rsidP="00E533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023386" w:rsidRDefault="00023386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Укупна средства </w:t>
      </w:r>
      <w:r w:rsidR="00B0556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(укупна актива)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су упросечена за крај и почетак године.</w:t>
      </w:r>
    </w:p>
    <w:p w:rsidR="00E76D17" w:rsidRDefault="00E76D17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C652AB" w:rsidRDefault="00C652AB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ИНДИКАТОРИ РЕНТАБИЛНОСТИ</w:t>
      </w:r>
    </w:p>
    <w:p w:rsidR="00C652AB" w:rsidRDefault="00C652AB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C652AB" w:rsidRDefault="00C652AB" w:rsidP="00C652AB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Профитна бруто маргина</w:t>
      </w:r>
    </w:p>
    <w:p w:rsidR="00C652AB" w:rsidRDefault="00C652AB" w:rsidP="00C652AB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3810E8" w:rsidRPr="00F202A2" w:rsidRDefault="003810E8" w:rsidP="00F202A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201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</w:t>
      </w:r>
    </w:p>
    <w:p w:rsidR="00C652AB" w:rsidRPr="003810E8" w:rsidRDefault="00242179" w:rsidP="00FB51FB">
      <w:pPr>
        <w:pStyle w:val="Pasussalistom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укупна добит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den>
        </m:f>
      </m:oMath>
      <w:r w:rsidR="003810E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  </w:t>
      </w:r>
      <w:r w:rsidR="00EF04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 </w:t>
      </w:r>
      <w:r w:rsidR="00AD5E08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</w:t>
      </w:r>
      <w:r w:rsidR="00EF04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10.305</w:t>
      </w:r>
      <w:r w:rsidR="003810E8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=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4,18</w:t>
      </w:r>
      <w:r w:rsidR="003810E8" w:rsidRPr="003810E8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C652AB" w:rsidRPr="003810E8" w:rsidRDefault="003810E8" w:rsidP="00C652AB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</w:t>
      </w:r>
      <w:r w:rsidR="00AD5E0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246.650</w:t>
      </w:r>
    </w:p>
    <w:p w:rsidR="003810E8" w:rsidRDefault="003810E8" w:rsidP="00B05568">
      <w:pPr>
        <w:pStyle w:val="Pasussalistom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3810E8" w:rsidRPr="00F202A2" w:rsidRDefault="003810E8" w:rsidP="00F202A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201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</w:t>
      </w:r>
    </w:p>
    <w:p w:rsidR="003810E8" w:rsidRPr="003810E8" w:rsidRDefault="00242179" w:rsidP="003810E8">
      <w:pPr>
        <w:pStyle w:val="Pasussalistom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укупна добит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приход од продаје</m:t>
            </m:r>
          </m:den>
        </m:f>
      </m:oMath>
      <w:r w:rsidR="003810E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  </w:t>
      </w:r>
      <w:r w:rsidR="00E76D17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 </w:t>
      </w:r>
      <w:r w:rsidR="00EF0429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3.089</w:t>
      </w:r>
      <w:r w:rsidR="003810E8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=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1,24</w:t>
      </w:r>
      <w:r w:rsidR="003810E8" w:rsidRPr="003810E8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  <w:r w:rsidR="007939F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3810E8" w:rsidRPr="003810E8" w:rsidRDefault="00E76D17" w:rsidP="003810E8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</w:t>
      </w:r>
      <w:r w:rsidR="00EF0429">
        <w:rPr>
          <w:rFonts w:ascii="Times New Roman" w:eastAsiaTheme="minorEastAsia" w:hAnsi="Times New Roman" w:cs="Times New Roman"/>
          <w:sz w:val="24"/>
          <w:szCs w:val="24"/>
          <w:lang w:val="sr-Latn-RS"/>
        </w:rPr>
        <w:t>250.190</w:t>
      </w:r>
    </w:p>
    <w:p w:rsidR="003810E8" w:rsidRDefault="003810E8" w:rsidP="00B05568">
      <w:pPr>
        <w:pStyle w:val="Pasussalistom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B05568" w:rsidRDefault="00B05568" w:rsidP="00F202A2">
      <w:pPr>
        <w:pStyle w:val="Pasussalistom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Добитак из редовног пословања пре опорезивања се налази у бројиоцу, а приход од продаје </w:t>
      </w:r>
      <w:r w:rsidR="0068553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робе, производа и услуга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у имениоцу разломка.</w:t>
      </w:r>
    </w:p>
    <w:p w:rsidR="00C652AB" w:rsidRDefault="00C652AB" w:rsidP="00C652AB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C652AB" w:rsidRDefault="00C652AB" w:rsidP="00C652AB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Стопа повраћаја на укупна средства (</w:t>
      </w:r>
      <w:r>
        <w:rPr>
          <w:rFonts w:ascii="Times New Roman" w:eastAsiaTheme="minorEastAsia" w:hAnsi="Times New Roman" w:cs="Times New Roman"/>
          <w:sz w:val="24"/>
          <w:szCs w:val="24"/>
        </w:rPr>
        <w:t>ROA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)</w:t>
      </w:r>
    </w:p>
    <w:p w:rsidR="00C652AB" w:rsidRDefault="00C652AB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C652AB" w:rsidRDefault="00242179" w:rsidP="00FB51FB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Cyrl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Cyrl-CS"/>
                </w:rPr>
                <m:t>нето добит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Cyrl-CS"/>
                </w:rPr>
                <m:t>укупна средства</m:t>
              </m:r>
            </m:den>
          </m:f>
        </m:oMath>
      </m:oMathPara>
    </w:p>
    <w:p w:rsidR="00C652AB" w:rsidRDefault="00C652AB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76D17" w:rsidRDefault="00E76D17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76D17" w:rsidRDefault="00E76D17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76D17" w:rsidRDefault="00E76D17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76D17" w:rsidRDefault="00E76D17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76D17" w:rsidRDefault="00E76D17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B05568" w:rsidRDefault="00B05568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Именилац садржи просечну активу.</w:t>
      </w:r>
    </w:p>
    <w:p w:rsidR="00C652AB" w:rsidRPr="00C652AB" w:rsidRDefault="00C652AB" w:rsidP="00C652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6976AF" w:rsidRPr="00F202A2" w:rsidRDefault="00C652AB" w:rsidP="00F202A2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Стопа повраћаја на капитал (</w:t>
      </w:r>
      <w:r>
        <w:rPr>
          <w:rFonts w:ascii="Times New Roman" w:eastAsiaTheme="minorEastAsia" w:hAnsi="Times New Roman" w:cs="Times New Roman"/>
          <w:sz w:val="24"/>
          <w:szCs w:val="24"/>
        </w:rPr>
        <w:t>ROE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)</w:t>
      </w:r>
    </w:p>
    <w:p w:rsidR="003810E8" w:rsidRPr="003810E8" w:rsidRDefault="00922C57" w:rsidP="00F202A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3810E8">
        <w:rPr>
          <w:rFonts w:ascii="Times New Roman" w:hAnsi="Times New Roman" w:cs="Times New Roman"/>
          <w:sz w:val="24"/>
          <w:szCs w:val="24"/>
          <w:lang w:val="sr-Latn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3810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6130D" w:rsidRPr="00E6130D" w:rsidRDefault="00242179" w:rsidP="00E6130D">
      <w:pPr>
        <w:pStyle w:val="Pasussalistom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нето добит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капитал</m:t>
            </m:r>
          </m:den>
        </m:f>
      </m:oMath>
      <w:r w:rsidR="003810E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>=</w:t>
      </w:r>
      <w:r w:rsidR="00922C57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10.305</w:t>
      </w:r>
      <w:r w:rsidR="00E6130D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   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= 5,35</w:t>
      </w:r>
      <w:r w:rsidR="00E6130D" w:rsidRP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E6130D" w:rsidRDefault="00E76D17" w:rsidP="00F202A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192.661</w:t>
      </w:r>
    </w:p>
    <w:p w:rsidR="00F202A2" w:rsidRPr="00F202A2" w:rsidRDefault="00F202A2" w:rsidP="00F202A2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E6130D" w:rsidRPr="003810E8" w:rsidRDefault="00712C65" w:rsidP="00F202A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201</w:t>
      </w:r>
      <w:r w:rsidR="00922C5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6130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6130D" w:rsidRPr="00E6130D" w:rsidRDefault="00242179" w:rsidP="00E6130D">
      <w:pPr>
        <w:pStyle w:val="Pasussalistom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нето добит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капитал</m:t>
            </m:r>
          </m:den>
        </m:f>
      </m:oMath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=</w:t>
      </w:r>
      <w:r w:rsidR="00922C57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3.089</w:t>
      </w:r>
      <w:r w:rsidR="00712C65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 xml:space="preserve">  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= 1,5</w:t>
      </w:r>
      <w:r w:rsidR="00E76D17">
        <w:rPr>
          <w:rFonts w:ascii="Times New Roman" w:eastAsiaTheme="minorEastAsia" w:hAnsi="Times New Roman" w:cs="Times New Roman"/>
          <w:sz w:val="24"/>
          <w:szCs w:val="24"/>
          <w:lang w:val="sr-Cyrl-RS"/>
        </w:rPr>
        <w:t>8</w:t>
      </w:r>
      <w:r w:rsidR="00E6130D" w:rsidRP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E6130D" w:rsidRPr="003810E8" w:rsidRDefault="00E76D17" w:rsidP="00E6130D">
      <w:pPr>
        <w:pStyle w:val="Pasussalistom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195.750</w:t>
      </w:r>
    </w:p>
    <w:p w:rsidR="00E6130D" w:rsidRPr="003810E8" w:rsidRDefault="00E6130D" w:rsidP="00E6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1FB" w:rsidRDefault="00B05568" w:rsidP="00B0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Именилац садржи просечан капитал.</w:t>
      </w:r>
    </w:p>
    <w:p w:rsidR="00FB51FB" w:rsidRDefault="00FB51FB" w:rsidP="00C652A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52AB" w:rsidRPr="00F202A2" w:rsidRDefault="006976AF" w:rsidP="00F202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ИНДИКАТОРИ ЕКОНОМИЧНОСТИ</w:t>
      </w:r>
    </w:p>
    <w:p w:rsidR="006976AF" w:rsidRDefault="006976AF" w:rsidP="006976AF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Економичност пословања</w:t>
      </w:r>
    </w:p>
    <w:p w:rsidR="00E6130D" w:rsidRPr="00E6130D" w:rsidRDefault="00E6130D" w:rsidP="00E6130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201</w:t>
      </w:r>
      <w:r w:rsidR="00922C57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22C57" w:rsidRPr="00922C57" w:rsidRDefault="00242179" w:rsidP="00922C57">
      <w:pPr>
        <w:ind w:left="54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пословни приходи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пословни расходи</m:t>
            </m:r>
          </m:den>
        </m:f>
      </m:oMath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</w:t>
      </w:r>
      <w:r w:rsidR="002B055D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251.670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=  102,70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E6130D" w:rsidRPr="00E6130D" w:rsidRDefault="00F202A2" w:rsidP="00E6130D">
      <w:pPr>
        <w:ind w:left="54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</w:t>
      </w:r>
      <w:r w:rsidR="00620FAC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245.065</w:t>
      </w:r>
      <w:r w:rsidR="00922C57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E6130D" w:rsidRPr="00E6130D" w:rsidRDefault="00E6130D" w:rsidP="00E6130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201</w:t>
      </w:r>
      <w:r w:rsidR="002B055D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6130D" w:rsidRDefault="00242179" w:rsidP="00E6130D">
      <w:pPr>
        <w:ind w:left="54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пословни приходи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пословни расходи</m:t>
            </m:r>
          </m:den>
        </m:f>
      </m:oMath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</w:t>
      </w:r>
      <w:r w:rsidR="002B055D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254.690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= 99,18</w:t>
      </w:r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>%</w:t>
      </w:r>
    </w:p>
    <w:p w:rsidR="00E6130D" w:rsidRPr="00F202A2" w:rsidRDefault="00620FAC" w:rsidP="00F202A2">
      <w:pPr>
        <w:ind w:left="540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256.801</w:t>
      </w:r>
    </w:p>
    <w:p w:rsidR="00FB51FB" w:rsidRDefault="007F2092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Само наведене ставке биланса успеха се узимају у обзир.</w:t>
      </w:r>
    </w:p>
    <w:p w:rsidR="00721133" w:rsidRDefault="00721133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6976AF" w:rsidRDefault="006976AF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ИНДИКАТОРИ ПРОДУКТИВНОСТИ</w:t>
      </w:r>
    </w:p>
    <w:p w:rsidR="006976AF" w:rsidRDefault="006976AF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6976AF" w:rsidRDefault="006976AF" w:rsidP="006976AF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Јединични трошкови рада</w:t>
      </w:r>
    </w:p>
    <w:p w:rsidR="006976AF" w:rsidRDefault="006976AF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6130D" w:rsidRPr="00F202A2" w:rsidRDefault="00E6130D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201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E6130D" w:rsidRPr="00E6130D" w:rsidRDefault="00242179" w:rsidP="00E6130D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бруто зарада и лични расходи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приход</m:t>
            </m:r>
          </m:den>
        </m:f>
      </m:oMath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w:r w:rsidR="002B055D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142.581</w:t>
      </w:r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5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4,14</w:t>
      </w:r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%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Cyrl-CS"/>
          </w:rPr>
          <m:t xml:space="preserve">       </m:t>
        </m:r>
      </m:oMath>
    </w:p>
    <w:p w:rsidR="00E6130D" w:rsidRPr="00E76D17" w:rsidRDefault="00E6130D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</w:t>
      </w:r>
      <w:r w:rsidR="00620FAC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263.370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</w:t>
      </w:r>
    </w:p>
    <w:p w:rsidR="00E6130D" w:rsidRDefault="00E6130D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6130D" w:rsidRPr="00E6130D" w:rsidRDefault="00620FAC" w:rsidP="00E61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2017</w:t>
      </w:r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E6130D" w:rsidRDefault="00E6130D" w:rsidP="00E61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6130D" w:rsidRPr="00E6130D" w:rsidRDefault="00242179" w:rsidP="00E6130D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бруто зарада и лични расходи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CS"/>
              </w:rPr>
              <m:t>укупан приход</m:t>
            </m:r>
          </m:den>
        </m:f>
      </m:oMath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2B055D" w:rsidRPr="002B055D">
        <w:rPr>
          <w:rFonts w:ascii="Times New Roman" w:eastAsiaTheme="minorEastAsia" w:hAnsi="Times New Roman" w:cs="Times New Roman"/>
          <w:sz w:val="24"/>
          <w:szCs w:val="24"/>
          <w:u w:val="single"/>
          <w:lang w:val="sr-Latn-RS"/>
        </w:rPr>
        <w:t>144.415</w:t>
      </w:r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= 5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4,22</w:t>
      </w:r>
      <w:bookmarkStart w:id="0" w:name="_GoBack"/>
      <w:bookmarkEnd w:id="0"/>
      <w:r w:rsidR="00E6130D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%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Cyrl-CS"/>
          </w:rPr>
          <m:t xml:space="preserve">       </m:t>
        </m:r>
      </m:oMath>
    </w:p>
    <w:p w:rsidR="00E6130D" w:rsidRPr="00F202A2" w:rsidRDefault="00E6130D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</w:t>
      </w:r>
      <w:r w:rsidR="00620FAC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</w:t>
      </w:r>
      <w:r w:rsidR="002B055D">
        <w:rPr>
          <w:rFonts w:ascii="Times New Roman" w:eastAsiaTheme="minorEastAsia" w:hAnsi="Times New Roman" w:cs="Times New Roman"/>
          <w:sz w:val="24"/>
          <w:szCs w:val="24"/>
          <w:lang w:val="sr-Latn-RS"/>
        </w:rPr>
        <w:t>266.390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E6130D" w:rsidRDefault="00E6130D" w:rsidP="006976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6976AF" w:rsidRPr="006976AF" w:rsidRDefault="00B05568" w:rsidP="00F202A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Трошкови зарада, накнада зарада и остали лични расходи се налазе у бројиоцу. Укупан приход </w:t>
      </w:r>
      <w:r w:rsidR="00FB6402">
        <w:rPr>
          <w:rFonts w:ascii="Times New Roman" w:eastAsiaTheme="minorEastAsia" w:hAnsi="Times New Roman" w:cs="Times New Roman"/>
          <w:sz w:val="24"/>
          <w:szCs w:val="24"/>
          <w:lang w:val="sr-Cyrl-CS"/>
        </w:rPr>
        <w:t>је збир свих категорија прихода из биланса успеха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B05568" w:rsidRDefault="00B05568" w:rsidP="00B0556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7F2092" w:rsidRDefault="007F2092" w:rsidP="00B0556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sectPr w:rsidR="007F2092" w:rsidSect="00E76D17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79" w:rsidRDefault="00242179" w:rsidP="00B05568">
      <w:pPr>
        <w:spacing w:after="0" w:line="240" w:lineRule="auto"/>
      </w:pPr>
      <w:r>
        <w:separator/>
      </w:r>
    </w:p>
  </w:endnote>
  <w:endnote w:type="continuationSeparator" w:id="0">
    <w:p w:rsidR="00242179" w:rsidRDefault="00242179" w:rsidP="00B0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79" w:rsidRDefault="00242179" w:rsidP="00B05568">
      <w:pPr>
        <w:spacing w:after="0" w:line="240" w:lineRule="auto"/>
      </w:pPr>
      <w:r>
        <w:separator/>
      </w:r>
    </w:p>
  </w:footnote>
  <w:footnote w:type="continuationSeparator" w:id="0">
    <w:p w:rsidR="00242179" w:rsidRDefault="00242179" w:rsidP="00B0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51"/>
    <w:multiLevelType w:val="hybridMultilevel"/>
    <w:tmpl w:val="2DB6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96"/>
    <w:multiLevelType w:val="hybridMultilevel"/>
    <w:tmpl w:val="989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487"/>
    <w:multiLevelType w:val="hybridMultilevel"/>
    <w:tmpl w:val="FA4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561"/>
    <w:multiLevelType w:val="hybridMultilevel"/>
    <w:tmpl w:val="7B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0171"/>
    <w:multiLevelType w:val="hybridMultilevel"/>
    <w:tmpl w:val="F5DC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6A8A"/>
    <w:multiLevelType w:val="hybridMultilevel"/>
    <w:tmpl w:val="4152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042"/>
    <w:rsid w:val="00012EBE"/>
    <w:rsid w:val="00023386"/>
    <w:rsid w:val="00041FC6"/>
    <w:rsid w:val="00050559"/>
    <w:rsid w:val="001038E6"/>
    <w:rsid w:val="001274C4"/>
    <w:rsid w:val="0015553B"/>
    <w:rsid w:val="00160DCD"/>
    <w:rsid w:val="001C3C35"/>
    <w:rsid w:val="001C6028"/>
    <w:rsid w:val="001C737B"/>
    <w:rsid w:val="001F594A"/>
    <w:rsid w:val="00242179"/>
    <w:rsid w:val="002533C8"/>
    <w:rsid w:val="00253DDE"/>
    <w:rsid w:val="00264996"/>
    <w:rsid w:val="0028030C"/>
    <w:rsid w:val="0029183A"/>
    <w:rsid w:val="002A065A"/>
    <w:rsid w:val="002B055D"/>
    <w:rsid w:val="00311E01"/>
    <w:rsid w:val="00365E33"/>
    <w:rsid w:val="003810E8"/>
    <w:rsid w:val="003B1628"/>
    <w:rsid w:val="003D2138"/>
    <w:rsid w:val="003D4488"/>
    <w:rsid w:val="003E2099"/>
    <w:rsid w:val="00425B20"/>
    <w:rsid w:val="00465759"/>
    <w:rsid w:val="004D3C68"/>
    <w:rsid w:val="005565B0"/>
    <w:rsid w:val="00563B27"/>
    <w:rsid w:val="005C177F"/>
    <w:rsid w:val="005E42AF"/>
    <w:rsid w:val="00620B71"/>
    <w:rsid w:val="00620FAC"/>
    <w:rsid w:val="0066160B"/>
    <w:rsid w:val="0068553D"/>
    <w:rsid w:val="006976AF"/>
    <w:rsid w:val="006D1492"/>
    <w:rsid w:val="006E2455"/>
    <w:rsid w:val="00712C65"/>
    <w:rsid w:val="00717DBD"/>
    <w:rsid w:val="00721133"/>
    <w:rsid w:val="00741D7F"/>
    <w:rsid w:val="00752497"/>
    <w:rsid w:val="0077171F"/>
    <w:rsid w:val="00792C1C"/>
    <w:rsid w:val="007939FA"/>
    <w:rsid w:val="007E7B29"/>
    <w:rsid w:val="007F2092"/>
    <w:rsid w:val="008C3603"/>
    <w:rsid w:val="008D3C94"/>
    <w:rsid w:val="00922C57"/>
    <w:rsid w:val="009466F3"/>
    <w:rsid w:val="0095580B"/>
    <w:rsid w:val="00981042"/>
    <w:rsid w:val="009A2981"/>
    <w:rsid w:val="009D15AF"/>
    <w:rsid w:val="00AC5442"/>
    <w:rsid w:val="00AD5E08"/>
    <w:rsid w:val="00AD6716"/>
    <w:rsid w:val="00AF104D"/>
    <w:rsid w:val="00B05568"/>
    <w:rsid w:val="00B63CD2"/>
    <w:rsid w:val="00B71FFF"/>
    <w:rsid w:val="00B81663"/>
    <w:rsid w:val="00B81CE4"/>
    <w:rsid w:val="00BE3BA3"/>
    <w:rsid w:val="00C12620"/>
    <w:rsid w:val="00C268A3"/>
    <w:rsid w:val="00C652AB"/>
    <w:rsid w:val="00C80DF0"/>
    <w:rsid w:val="00CA7137"/>
    <w:rsid w:val="00CC3788"/>
    <w:rsid w:val="00D87143"/>
    <w:rsid w:val="00DD72B4"/>
    <w:rsid w:val="00DF337A"/>
    <w:rsid w:val="00DF53ED"/>
    <w:rsid w:val="00E05937"/>
    <w:rsid w:val="00E07A26"/>
    <w:rsid w:val="00E533E2"/>
    <w:rsid w:val="00E6130D"/>
    <w:rsid w:val="00E76D17"/>
    <w:rsid w:val="00E97BB2"/>
    <w:rsid w:val="00ED2D5B"/>
    <w:rsid w:val="00EE612C"/>
    <w:rsid w:val="00EF0429"/>
    <w:rsid w:val="00F068BA"/>
    <w:rsid w:val="00F16E6F"/>
    <w:rsid w:val="00F202A2"/>
    <w:rsid w:val="00F338EC"/>
    <w:rsid w:val="00F5497A"/>
    <w:rsid w:val="00F700B3"/>
    <w:rsid w:val="00F87D78"/>
    <w:rsid w:val="00FB51FB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0E017-3F19-4131-ABC7-2BA9236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63B27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563B27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63B27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0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B05568"/>
  </w:style>
  <w:style w:type="paragraph" w:styleId="Podnojestranice">
    <w:name w:val="footer"/>
    <w:basedOn w:val="Normal"/>
    <w:link w:val="PodnojestraniceChar"/>
    <w:uiPriority w:val="99"/>
    <w:semiHidden/>
    <w:unhideWhenUsed/>
    <w:rsid w:val="00B0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0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88CD-4E21-4AE9-93B3-CAA02676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</dc:creator>
  <cp:keywords/>
  <dc:description/>
  <cp:lastModifiedBy>Spomenka Milošević</cp:lastModifiedBy>
  <cp:revision>69</cp:revision>
  <cp:lastPrinted>2016-12-21T09:47:00Z</cp:lastPrinted>
  <dcterms:created xsi:type="dcterms:W3CDTF">2014-11-19T04:32:00Z</dcterms:created>
  <dcterms:modified xsi:type="dcterms:W3CDTF">2016-12-21T09:54:00Z</dcterms:modified>
</cp:coreProperties>
</file>